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02F4DA" w14:textId="0FAB45DB" w:rsidR="007D457E" w:rsidRDefault="007D457E" w:rsidP="002C7521">
      <w:pPr>
        <w:pStyle w:val="Heading1"/>
        <w:jc w:val="right"/>
        <w:rPr>
          <w:sz w:val="36"/>
          <w:szCs w:val="36"/>
        </w:rPr>
      </w:pPr>
      <w:r>
        <w:rPr>
          <w:noProof/>
          <w:sz w:val="36"/>
          <w:szCs w:val="36"/>
        </w:rPr>
        <w:drawing>
          <wp:inline distT="0" distB="0" distL="0" distR="0" wp14:anchorId="38A3AD6A" wp14:editId="2836D1C0">
            <wp:extent cx="1081377" cy="719001"/>
            <wp:effectExtent l="0" t="0" r="5080" b="5080"/>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0680" cy="725187"/>
                    </a:xfrm>
                    <a:prstGeom prst="rect">
                      <a:avLst/>
                    </a:prstGeom>
                  </pic:spPr>
                </pic:pic>
              </a:graphicData>
            </a:graphic>
          </wp:inline>
        </w:drawing>
      </w:r>
    </w:p>
    <w:p w14:paraId="5719AF4F" w14:textId="191F6F71" w:rsidR="009E71A3" w:rsidRPr="006453EE" w:rsidRDefault="009E71A3" w:rsidP="007D457E">
      <w:pPr>
        <w:pStyle w:val="Heading1"/>
        <w:rPr>
          <w:sz w:val="36"/>
          <w:szCs w:val="36"/>
        </w:rPr>
      </w:pPr>
      <w:r w:rsidRPr="006453EE">
        <w:rPr>
          <w:sz w:val="36"/>
          <w:szCs w:val="36"/>
        </w:rPr>
        <w:t>VET Dairy Professional Development Program</w:t>
      </w:r>
    </w:p>
    <w:p w14:paraId="0F675ED1" w14:textId="77777777" w:rsidR="009E71A3" w:rsidRDefault="009E71A3" w:rsidP="009E71A3">
      <w:pPr>
        <w:pStyle w:val="Heading2"/>
        <w:rPr>
          <w:sz w:val="28"/>
          <w:szCs w:val="28"/>
        </w:rPr>
      </w:pPr>
      <w:r w:rsidRPr="006453EE">
        <w:rPr>
          <w:sz w:val="28"/>
          <w:szCs w:val="28"/>
        </w:rPr>
        <w:t xml:space="preserve">Zoom session #1 </w:t>
      </w:r>
      <w:r>
        <w:rPr>
          <w:sz w:val="28"/>
          <w:szCs w:val="28"/>
        </w:rPr>
        <w:t xml:space="preserve">– Workshop </w:t>
      </w:r>
      <w:proofErr w:type="gramStart"/>
      <w:r>
        <w:rPr>
          <w:sz w:val="28"/>
          <w:szCs w:val="28"/>
        </w:rPr>
        <w:t>Agenda</w:t>
      </w:r>
      <w:proofErr w:type="gramEnd"/>
    </w:p>
    <w:p w14:paraId="0BAD27BC" w14:textId="77777777" w:rsidR="009E71A3" w:rsidRDefault="009E71A3" w:rsidP="009E71A3"/>
    <w:p w14:paraId="0CDA066E" w14:textId="77777777" w:rsidR="009E71A3" w:rsidRPr="00A80C9C" w:rsidRDefault="009E71A3" w:rsidP="009E71A3">
      <w:pPr>
        <w:rPr>
          <w:rFonts w:ascii="Arial" w:hAnsi="Arial" w:cs="Arial"/>
          <w:sz w:val="24"/>
          <w:szCs w:val="24"/>
        </w:rPr>
      </w:pPr>
      <w:r w:rsidRPr="00A80C9C">
        <w:rPr>
          <w:rFonts w:ascii="Arial" w:hAnsi="Arial" w:cs="Arial"/>
          <w:sz w:val="24"/>
          <w:szCs w:val="24"/>
        </w:rPr>
        <w:t xml:space="preserve">This first live workshop will provide an opportunity for participants and industry facilitators to meet face to face and participate in workshop activities designed to consolidate the online learning of week one and week two. </w:t>
      </w:r>
    </w:p>
    <w:p w14:paraId="2335671B" w14:textId="77777777" w:rsidR="009E71A3" w:rsidRPr="00A80C9C" w:rsidRDefault="009E71A3" w:rsidP="009E71A3">
      <w:pPr>
        <w:rPr>
          <w:rFonts w:ascii="Arial" w:hAnsi="Arial" w:cs="Arial"/>
          <w:sz w:val="24"/>
          <w:szCs w:val="24"/>
        </w:rPr>
      </w:pPr>
      <w:r w:rsidRPr="00A80C9C">
        <w:rPr>
          <w:rFonts w:ascii="Arial" w:hAnsi="Arial" w:cs="Arial"/>
          <w:sz w:val="24"/>
          <w:szCs w:val="24"/>
        </w:rPr>
        <w:t xml:space="preserve">To participate effectively, you will need to ensure that the topics listed below are completed in your online learning platform. Please download the worksheet included with this agenda in preparation for the workshop. </w:t>
      </w:r>
    </w:p>
    <w:p w14:paraId="52C132AD" w14:textId="77777777" w:rsidR="009E71A3" w:rsidRPr="00A80C9C" w:rsidRDefault="009E71A3" w:rsidP="009E71A3">
      <w:pPr>
        <w:pStyle w:val="ListParagraph"/>
        <w:numPr>
          <w:ilvl w:val="0"/>
          <w:numId w:val="1"/>
        </w:numPr>
        <w:rPr>
          <w:rFonts w:ascii="Arial" w:hAnsi="Arial" w:cs="Arial"/>
          <w:sz w:val="24"/>
          <w:szCs w:val="24"/>
        </w:rPr>
      </w:pPr>
      <w:r w:rsidRPr="00A80C9C">
        <w:rPr>
          <w:rFonts w:ascii="Arial" w:hAnsi="Arial" w:cs="Arial"/>
          <w:sz w:val="24"/>
          <w:szCs w:val="24"/>
        </w:rPr>
        <w:t>Introduction</w:t>
      </w:r>
    </w:p>
    <w:p w14:paraId="58C1F5B5" w14:textId="77777777" w:rsidR="009E71A3" w:rsidRPr="00A80C9C" w:rsidRDefault="009E71A3" w:rsidP="009E71A3">
      <w:pPr>
        <w:pStyle w:val="ListParagraph"/>
        <w:numPr>
          <w:ilvl w:val="0"/>
          <w:numId w:val="1"/>
        </w:numPr>
        <w:rPr>
          <w:rFonts w:ascii="Arial" w:hAnsi="Arial" w:cs="Arial"/>
          <w:sz w:val="24"/>
          <w:szCs w:val="24"/>
        </w:rPr>
      </w:pPr>
      <w:r w:rsidRPr="00A80C9C">
        <w:rPr>
          <w:rFonts w:ascii="Arial" w:hAnsi="Arial" w:cs="Arial"/>
          <w:sz w:val="24"/>
          <w:szCs w:val="24"/>
        </w:rPr>
        <w:t>How People Learn</w:t>
      </w:r>
    </w:p>
    <w:p w14:paraId="23FBF8F2" w14:textId="77777777" w:rsidR="009E71A3" w:rsidRPr="00A80C9C" w:rsidRDefault="009E71A3" w:rsidP="009E71A3">
      <w:pPr>
        <w:pStyle w:val="ListParagraph"/>
        <w:numPr>
          <w:ilvl w:val="0"/>
          <w:numId w:val="1"/>
        </w:numPr>
        <w:rPr>
          <w:rFonts w:ascii="Arial" w:hAnsi="Arial" w:cs="Arial"/>
          <w:sz w:val="24"/>
          <w:szCs w:val="24"/>
        </w:rPr>
      </w:pPr>
      <w:r w:rsidRPr="00A80C9C">
        <w:rPr>
          <w:rFonts w:ascii="Arial" w:hAnsi="Arial" w:cs="Arial"/>
          <w:sz w:val="24"/>
          <w:szCs w:val="24"/>
        </w:rPr>
        <w:t>Adult Learning Principles</w:t>
      </w:r>
    </w:p>
    <w:p w14:paraId="148A2DBD" w14:textId="77777777" w:rsidR="009E71A3" w:rsidRPr="00A80C9C" w:rsidRDefault="009E71A3" w:rsidP="009E71A3">
      <w:pPr>
        <w:rPr>
          <w:rFonts w:ascii="Arial" w:hAnsi="Arial" w:cs="Arial"/>
          <w:sz w:val="24"/>
          <w:szCs w:val="24"/>
        </w:rPr>
      </w:pPr>
      <w:r w:rsidRPr="00A80C9C">
        <w:rPr>
          <w:rFonts w:ascii="Arial" w:hAnsi="Arial" w:cs="Arial"/>
          <w:sz w:val="24"/>
          <w:szCs w:val="24"/>
        </w:rPr>
        <w:t>By the end of this workshop, participants will be able to:</w:t>
      </w:r>
    </w:p>
    <w:p w14:paraId="14096CA0" w14:textId="77777777" w:rsidR="009E71A3" w:rsidRPr="00A80C9C" w:rsidRDefault="009E71A3" w:rsidP="009E71A3">
      <w:pPr>
        <w:pStyle w:val="ListParagraph"/>
        <w:numPr>
          <w:ilvl w:val="0"/>
          <w:numId w:val="2"/>
        </w:numPr>
        <w:rPr>
          <w:rFonts w:ascii="Arial" w:hAnsi="Arial" w:cs="Arial"/>
          <w:sz w:val="24"/>
          <w:szCs w:val="24"/>
        </w:rPr>
      </w:pPr>
      <w:r w:rsidRPr="00A80C9C">
        <w:rPr>
          <w:rFonts w:ascii="Arial" w:hAnsi="Arial" w:cs="Arial"/>
          <w:sz w:val="24"/>
          <w:szCs w:val="24"/>
        </w:rPr>
        <w:t xml:space="preserve">analyse student cohort profiles and apply the constructivist theory framework to develop tailored teaching </w:t>
      </w:r>
      <w:proofErr w:type="gramStart"/>
      <w:r w:rsidRPr="00A80C9C">
        <w:rPr>
          <w:rFonts w:ascii="Arial" w:hAnsi="Arial" w:cs="Arial"/>
          <w:sz w:val="24"/>
          <w:szCs w:val="24"/>
        </w:rPr>
        <w:t>practice</w:t>
      </w:r>
      <w:proofErr w:type="gramEnd"/>
    </w:p>
    <w:p w14:paraId="4898FC1C" w14:textId="77777777" w:rsidR="009E71A3" w:rsidRPr="00A80C9C" w:rsidRDefault="009E71A3" w:rsidP="009E71A3">
      <w:pPr>
        <w:pStyle w:val="ListParagraph"/>
        <w:numPr>
          <w:ilvl w:val="0"/>
          <w:numId w:val="2"/>
        </w:numPr>
        <w:rPr>
          <w:rFonts w:ascii="Arial" w:hAnsi="Arial" w:cs="Arial"/>
          <w:sz w:val="24"/>
          <w:szCs w:val="24"/>
        </w:rPr>
      </w:pPr>
      <w:r w:rsidRPr="00A80C9C">
        <w:rPr>
          <w:rFonts w:ascii="Arial" w:hAnsi="Arial" w:cs="Arial"/>
          <w:sz w:val="24"/>
          <w:szCs w:val="24"/>
        </w:rPr>
        <w:t xml:space="preserve">collaborate with teaching colleagues to create new teaching strategies that embed constructivist design </w:t>
      </w:r>
      <w:proofErr w:type="gramStart"/>
      <w:r w:rsidRPr="00A80C9C">
        <w:rPr>
          <w:rFonts w:ascii="Arial" w:hAnsi="Arial" w:cs="Arial"/>
          <w:sz w:val="24"/>
          <w:szCs w:val="24"/>
        </w:rPr>
        <w:t>principles</w:t>
      </w:r>
      <w:proofErr w:type="gramEnd"/>
    </w:p>
    <w:p w14:paraId="300C8AAD" w14:textId="77777777" w:rsidR="009E71A3" w:rsidRPr="00A80C9C" w:rsidRDefault="009E71A3" w:rsidP="009E71A3">
      <w:pPr>
        <w:pStyle w:val="ListParagraph"/>
        <w:numPr>
          <w:ilvl w:val="0"/>
          <w:numId w:val="2"/>
        </w:numPr>
        <w:rPr>
          <w:rFonts w:ascii="Arial" w:hAnsi="Arial" w:cs="Arial"/>
          <w:sz w:val="24"/>
          <w:szCs w:val="24"/>
        </w:rPr>
      </w:pPr>
      <w:r w:rsidRPr="00A80C9C">
        <w:rPr>
          <w:rFonts w:ascii="Arial" w:hAnsi="Arial" w:cs="Arial"/>
          <w:sz w:val="24"/>
          <w:szCs w:val="24"/>
        </w:rPr>
        <w:t xml:space="preserve">develop professional teaching networks and peer evaluate teaching practice through group share learning </w:t>
      </w:r>
      <w:proofErr w:type="gramStart"/>
      <w:r w:rsidRPr="00A80C9C">
        <w:rPr>
          <w:rFonts w:ascii="Arial" w:hAnsi="Arial" w:cs="Arial"/>
          <w:sz w:val="24"/>
          <w:szCs w:val="24"/>
        </w:rPr>
        <w:t>activities</w:t>
      </w:r>
      <w:proofErr w:type="gramEnd"/>
    </w:p>
    <w:p w14:paraId="6C30D3C8" w14:textId="77777777" w:rsidR="009E71A3" w:rsidRPr="00A80C9C" w:rsidRDefault="009E71A3" w:rsidP="009E71A3">
      <w:pPr>
        <w:rPr>
          <w:rFonts w:ascii="Arial" w:hAnsi="Arial" w:cs="Arial"/>
          <w:sz w:val="24"/>
          <w:szCs w:val="24"/>
        </w:rPr>
      </w:pPr>
    </w:p>
    <w:p w14:paraId="28397DB1" w14:textId="77777777" w:rsidR="009E71A3" w:rsidRPr="00A80C9C" w:rsidRDefault="009E71A3" w:rsidP="009E71A3">
      <w:pPr>
        <w:jc w:val="center"/>
        <w:rPr>
          <w:rFonts w:ascii="Arial" w:hAnsi="Arial" w:cs="Arial"/>
          <w:b/>
          <w:bCs/>
          <w:sz w:val="24"/>
          <w:szCs w:val="24"/>
        </w:rPr>
      </w:pPr>
      <w:r w:rsidRPr="00A80C9C">
        <w:rPr>
          <w:rFonts w:ascii="Arial" w:hAnsi="Arial" w:cs="Arial"/>
          <w:b/>
          <w:bCs/>
          <w:sz w:val="24"/>
          <w:szCs w:val="24"/>
        </w:rPr>
        <w:t>Agenda</w:t>
      </w:r>
    </w:p>
    <w:p w14:paraId="4097C7A4" w14:textId="77777777" w:rsidR="009E71A3" w:rsidRPr="00A80C9C" w:rsidRDefault="009E71A3" w:rsidP="009E71A3">
      <w:pPr>
        <w:rPr>
          <w:rFonts w:ascii="Arial" w:hAnsi="Arial" w:cs="Arial"/>
          <w:sz w:val="24"/>
          <w:szCs w:val="24"/>
        </w:rPr>
      </w:pPr>
    </w:p>
    <w:p w14:paraId="19D2BE57" w14:textId="77777777" w:rsidR="009E71A3" w:rsidRPr="00A80C9C" w:rsidRDefault="009E71A3" w:rsidP="009E71A3">
      <w:pPr>
        <w:rPr>
          <w:rFonts w:ascii="Arial" w:hAnsi="Arial" w:cs="Arial"/>
          <w:sz w:val="24"/>
          <w:szCs w:val="24"/>
        </w:rPr>
      </w:pPr>
      <w:r w:rsidRPr="00A80C9C">
        <w:rPr>
          <w:rFonts w:ascii="Arial" w:hAnsi="Arial" w:cs="Arial"/>
          <w:sz w:val="24"/>
          <w:szCs w:val="24"/>
        </w:rPr>
        <w:t>Welcome &amp; workshop overview</w:t>
      </w:r>
      <w:r w:rsidRPr="00A80C9C">
        <w:rPr>
          <w:rFonts w:ascii="Arial" w:hAnsi="Arial" w:cs="Arial"/>
          <w:sz w:val="24"/>
          <w:szCs w:val="24"/>
        </w:rPr>
        <w:tab/>
      </w:r>
      <w:r w:rsidRPr="00A80C9C">
        <w:rPr>
          <w:rFonts w:ascii="Arial" w:hAnsi="Arial" w:cs="Arial"/>
          <w:sz w:val="24"/>
          <w:szCs w:val="24"/>
        </w:rPr>
        <w:tab/>
      </w:r>
      <w:r w:rsidRPr="00A80C9C">
        <w:rPr>
          <w:rFonts w:ascii="Arial" w:hAnsi="Arial" w:cs="Arial"/>
          <w:sz w:val="24"/>
          <w:szCs w:val="24"/>
        </w:rPr>
        <w:tab/>
      </w:r>
      <w:r w:rsidRPr="00A80C9C">
        <w:rPr>
          <w:rFonts w:ascii="Arial" w:hAnsi="Arial" w:cs="Arial"/>
          <w:sz w:val="24"/>
          <w:szCs w:val="24"/>
        </w:rPr>
        <w:tab/>
      </w:r>
      <w:r>
        <w:rPr>
          <w:rFonts w:ascii="Arial" w:hAnsi="Arial" w:cs="Arial"/>
          <w:sz w:val="24"/>
          <w:szCs w:val="24"/>
        </w:rPr>
        <w:tab/>
      </w:r>
      <w:r w:rsidRPr="00A80C9C">
        <w:rPr>
          <w:rFonts w:ascii="Arial" w:hAnsi="Arial" w:cs="Arial"/>
          <w:sz w:val="24"/>
          <w:szCs w:val="24"/>
        </w:rPr>
        <w:t>5:00-5:15pm</w:t>
      </w:r>
    </w:p>
    <w:p w14:paraId="44DCC854" w14:textId="77777777" w:rsidR="009E71A3" w:rsidRPr="00A80C9C" w:rsidRDefault="009E71A3" w:rsidP="009E71A3">
      <w:pPr>
        <w:rPr>
          <w:rFonts w:ascii="Arial" w:hAnsi="Arial" w:cs="Arial"/>
          <w:sz w:val="24"/>
          <w:szCs w:val="24"/>
        </w:rPr>
      </w:pPr>
    </w:p>
    <w:p w14:paraId="64FE053F" w14:textId="77777777" w:rsidR="009E71A3" w:rsidRPr="00A80C9C" w:rsidRDefault="009E71A3" w:rsidP="009E71A3">
      <w:pPr>
        <w:pStyle w:val="NoSpacing"/>
        <w:rPr>
          <w:rFonts w:ascii="Arial" w:hAnsi="Arial" w:cs="Arial"/>
          <w:sz w:val="24"/>
          <w:szCs w:val="24"/>
        </w:rPr>
      </w:pPr>
      <w:r w:rsidRPr="00A80C9C">
        <w:rPr>
          <w:rFonts w:ascii="Arial" w:hAnsi="Arial" w:cs="Arial"/>
          <w:sz w:val="24"/>
          <w:szCs w:val="24"/>
        </w:rPr>
        <w:t xml:space="preserve">Group workshop </w:t>
      </w:r>
      <w:r w:rsidRPr="00A80C9C">
        <w:rPr>
          <w:rFonts w:ascii="Arial" w:hAnsi="Arial" w:cs="Arial"/>
          <w:sz w:val="24"/>
          <w:szCs w:val="24"/>
        </w:rPr>
        <w:tab/>
      </w:r>
      <w:r w:rsidRPr="00A80C9C">
        <w:rPr>
          <w:rFonts w:ascii="Arial" w:hAnsi="Arial" w:cs="Arial"/>
          <w:sz w:val="24"/>
          <w:szCs w:val="24"/>
        </w:rPr>
        <w:tab/>
      </w:r>
      <w:r w:rsidRPr="00A80C9C">
        <w:rPr>
          <w:rFonts w:ascii="Arial" w:hAnsi="Arial" w:cs="Arial"/>
          <w:sz w:val="24"/>
          <w:szCs w:val="24"/>
        </w:rPr>
        <w:tab/>
      </w:r>
      <w:r w:rsidRPr="00A80C9C">
        <w:rPr>
          <w:rFonts w:ascii="Arial" w:hAnsi="Arial" w:cs="Arial"/>
          <w:sz w:val="24"/>
          <w:szCs w:val="24"/>
        </w:rPr>
        <w:tab/>
      </w:r>
      <w:r w:rsidRPr="00A80C9C">
        <w:rPr>
          <w:rFonts w:ascii="Arial" w:hAnsi="Arial" w:cs="Arial"/>
          <w:sz w:val="24"/>
          <w:szCs w:val="24"/>
        </w:rPr>
        <w:tab/>
      </w:r>
      <w:r w:rsidRPr="00A80C9C">
        <w:rPr>
          <w:rFonts w:ascii="Arial" w:hAnsi="Arial" w:cs="Arial"/>
          <w:sz w:val="24"/>
          <w:szCs w:val="24"/>
        </w:rPr>
        <w:tab/>
      </w:r>
      <w:r w:rsidRPr="00A80C9C">
        <w:rPr>
          <w:rFonts w:ascii="Arial" w:hAnsi="Arial" w:cs="Arial"/>
          <w:sz w:val="24"/>
          <w:szCs w:val="24"/>
        </w:rPr>
        <w:tab/>
        <w:t>5:15-5:55pm</w:t>
      </w:r>
      <w:r w:rsidRPr="00A80C9C">
        <w:rPr>
          <w:rFonts w:ascii="Arial" w:hAnsi="Arial" w:cs="Arial"/>
          <w:i/>
          <w:iCs/>
          <w:sz w:val="24"/>
          <w:szCs w:val="24"/>
        </w:rPr>
        <w:tab/>
      </w:r>
      <w:r w:rsidRPr="00A80C9C">
        <w:rPr>
          <w:rFonts w:ascii="Arial" w:hAnsi="Arial" w:cs="Arial"/>
          <w:i/>
          <w:iCs/>
          <w:sz w:val="24"/>
          <w:szCs w:val="24"/>
        </w:rPr>
        <w:tab/>
      </w:r>
    </w:p>
    <w:p w14:paraId="001C2DB6" w14:textId="77777777" w:rsidR="009E71A3" w:rsidRPr="00A80C9C" w:rsidRDefault="009E71A3" w:rsidP="009E71A3">
      <w:pPr>
        <w:pStyle w:val="NoSpacing"/>
        <w:rPr>
          <w:rFonts w:ascii="Arial" w:hAnsi="Arial" w:cs="Arial"/>
          <w:sz w:val="24"/>
          <w:szCs w:val="24"/>
        </w:rPr>
      </w:pPr>
      <w:r w:rsidRPr="00A80C9C">
        <w:rPr>
          <w:rFonts w:ascii="Arial" w:hAnsi="Arial" w:cs="Arial"/>
          <w:i/>
          <w:iCs/>
          <w:sz w:val="24"/>
          <w:szCs w:val="24"/>
        </w:rPr>
        <w:t xml:space="preserve">This activity will be an opportunity for participants to </w:t>
      </w:r>
    </w:p>
    <w:p w14:paraId="54126134" w14:textId="77777777" w:rsidR="009E71A3" w:rsidRPr="00A80C9C" w:rsidRDefault="009E71A3" w:rsidP="009E71A3">
      <w:pPr>
        <w:pStyle w:val="NoSpacing"/>
        <w:rPr>
          <w:rFonts w:ascii="Arial" w:hAnsi="Arial" w:cs="Arial"/>
          <w:i/>
          <w:iCs/>
          <w:sz w:val="24"/>
          <w:szCs w:val="24"/>
        </w:rPr>
      </w:pPr>
      <w:r w:rsidRPr="00A80C9C">
        <w:rPr>
          <w:rFonts w:ascii="Arial" w:hAnsi="Arial" w:cs="Arial"/>
          <w:i/>
          <w:iCs/>
          <w:sz w:val="24"/>
          <w:szCs w:val="24"/>
        </w:rPr>
        <w:t xml:space="preserve">broaden their professional teaching network </w:t>
      </w:r>
      <w:proofErr w:type="gramStart"/>
      <w:r w:rsidRPr="00A80C9C">
        <w:rPr>
          <w:rFonts w:ascii="Arial" w:hAnsi="Arial" w:cs="Arial"/>
          <w:i/>
          <w:iCs/>
          <w:sz w:val="24"/>
          <w:szCs w:val="24"/>
        </w:rPr>
        <w:t>through</w:t>
      </w:r>
      <w:proofErr w:type="gramEnd"/>
      <w:r w:rsidRPr="00A80C9C">
        <w:rPr>
          <w:rFonts w:ascii="Arial" w:hAnsi="Arial" w:cs="Arial"/>
          <w:i/>
          <w:iCs/>
          <w:sz w:val="24"/>
          <w:szCs w:val="24"/>
        </w:rPr>
        <w:t xml:space="preserve"> </w:t>
      </w:r>
    </w:p>
    <w:p w14:paraId="6027E9AC" w14:textId="77777777" w:rsidR="009E71A3" w:rsidRPr="00A80C9C" w:rsidRDefault="009E71A3" w:rsidP="009E71A3">
      <w:pPr>
        <w:pStyle w:val="NoSpacing"/>
        <w:rPr>
          <w:rFonts w:ascii="Arial" w:hAnsi="Arial" w:cs="Arial"/>
          <w:i/>
          <w:iCs/>
          <w:sz w:val="24"/>
          <w:szCs w:val="24"/>
        </w:rPr>
      </w:pPr>
      <w:r w:rsidRPr="00A80C9C">
        <w:rPr>
          <w:rFonts w:ascii="Arial" w:hAnsi="Arial" w:cs="Arial"/>
          <w:i/>
          <w:iCs/>
          <w:sz w:val="24"/>
          <w:szCs w:val="24"/>
        </w:rPr>
        <w:t xml:space="preserve">group learning activities which apply the objectives of </w:t>
      </w:r>
    </w:p>
    <w:p w14:paraId="763C5548" w14:textId="77777777" w:rsidR="009E71A3" w:rsidRPr="00A80C9C" w:rsidRDefault="009E71A3" w:rsidP="009E71A3">
      <w:pPr>
        <w:pStyle w:val="NoSpacing"/>
        <w:rPr>
          <w:rFonts w:ascii="Arial" w:hAnsi="Arial" w:cs="Arial"/>
          <w:i/>
          <w:iCs/>
          <w:sz w:val="24"/>
          <w:szCs w:val="24"/>
        </w:rPr>
      </w:pPr>
      <w:r w:rsidRPr="00A80C9C">
        <w:rPr>
          <w:rFonts w:ascii="Arial" w:hAnsi="Arial" w:cs="Arial"/>
          <w:i/>
          <w:iCs/>
          <w:sz w:val="24"/>
          <w:szCs w:val="24"/>
        </w:rPr>
        <w:t xml:space="preserve">online learning completed to date, specifically </w:t>
      </w:r>
      <w:proofErr w:type="gramStart"/>
      <w:r w:rsidRPr="00A80C9C">
        <w:rPr>
          <w:rFonts w:ascii="Arial" w:hAnsi="Arial" w:cs="Arial"/>
          <w:i/>
          <w:iCs/>
          <w:sz w:val="24"/>
          <w:szCs w:val="24"/>
        </w:rPr>
        <w:t>principles</w:t>
      </w:r>
      <w:proofErr w:type="gramEnd"/>
    </w:p>
    <w:p w14:paraId="03A09748" w14:textId="77777777" w:rsidR="009E71A3" w:rsidRPr="00A80C9C" w:rsidRDefault="009E71A3" w:rsidP="009E71A3">
      <w:pPr>
        <w:pStyle w:val="NoSpacing"/>
        <w:rPr>
          <w:rFonts w:ascii="Arial" w:hAnsi="Arial" w:cs="Arial"/>
          <w:sz w:val="24"/>
          <w:szCs w:val="24"/>
        </w:rPr>
      </w:pPr>
      <w:r w:rsidRPr="00A80C9C">
        <w:rPr>
          <w:rFonts w:ascii="Arial" w:hAnsi="Arial" w:cs="Arial"/>
          <w:i/>
          <w:iCs/>
          <w:sz w:val="24"/>
          <w:szCs w:val="24"/>
        </w:rPr>
        <w:t>of constructivist learning theory.</w:t>
      </w:r>
    </w:p>
    <w:p w14:paraId="42D85CD4" w14:textId="77777777" w:rsidR="009E71A3" w:rsidRPr="00A80C9C" w:rsidRDefault="009E71A3" w:rsidP="009E71A3">
      <w:pPr>
        <w:pStyle w:val="NoSpacing"/>
        <w:rPr>
          <w:rFonts w:ascii="Arial" w:hAnsi="Arial" w:cs="Arial"/>
          <w:sz w:val="24"/>
          <w:szCs w:val="24"/>
        </w:rPr>
      </w:pPr>
    </w:p>
    <w:p w14:paraId="62070BE0" w14:textId="01A9DBBE" w:rsidR="009E71A3" w:rsidRDefault="009E71A3" w:rsidP="009E71A3">
      <w:pPr>
        <w:pStyle w:val="NoSpacing"/>
        <w:rPr>
          <w:rFonts w:ascii="Arial" w:hAnsi="Arial" w:cs="Arial"/>
          <w:sz w:val="24"/>
          <w:szCs w:val="24"/>
        </w:rPr>
        <w:sectPr w:rsidR="009E71A3" w:rsidSect="009E71A3">
          <w:pgSz w:w="11906" w:h="16838"/>
          <w:pgMar w:top="1440" w:right="1440" w:bottom="1440" w:left="1440" w:header="708" w:footer="708" w:gutter="0"/>
          <w:cols w:space="708"/>
          <w:docGrid w:linePitch="360"/>
        </w:sectPr>
      </w:pPr>
      <w:r w:rsidRPr="00A80C9C">
        <w:rPr>
          <w:rFonts w:ascii="Arial" w:hAnsi="Arial" w:cs="Arial"/>
          <w:sz w:val="24"/>
          <w:szCs w:val="24"/>
        </w:rPr>
        <w:t>Workshop summary &amp; close</w:t>
      </w:r>
      <w:r w:rsidRPr="00A80C9C">
        <w:rPr>
          <w:rFonts w:ascii="Arial" w:hAnsi="Arial" w:cs="Arial"/>
          <w:sz w:val="24"/>
          <w:szCs w:val="24"/>
        </w:rPr>
        <w:tab/>
      </w:r>
      <w:r w:rsidRPr="00A80C9C">
        <w:rPr>
          <w:rFonts w:ascii="Arial" w:hAnsi="Arial" w:cs="Arial"/>
          <w:sz w:val="24"/>
          <w:szCs w:val="24"/>
        </w:rPr>
        <w:tab/>
      </w:r>
      <w:r w:rsidRPr="00A80C9C">
        <w:rPr>
          <w:rFonts w:ascii="Arial" w:hAnsi="Arial" w:cs="Arial"/>
          <w:sz w:val="24"/>
          <w:szCs w:val="24"/>
        </w:rPr>
        <w:tab/>
      </w:r>
      <w:r w:rsidRPr="00A80C9C">
        <w:rPr>
          <w:rFonts w:ascii="Arial" w:hAnsi="Arial" w:cs="Arial"/>
          <w:sz w:val="24"/>
          <w:szCs w:val="24"/>
        </w:rPr>
        <w:tab/>
      </w:r>
      <w:r w:rsidRPr="00A80C9C">
        <w:rPr>
          <w:rFonts w:ascii="Arial" w:hAnsi="Arial" w:cs="Arial"/>
          <w:sz w:val="24"/>
          <w:szCs w:val="24"/>
        </w:rPr>
        <w:tab/>
        <w:t>5:55-6:00p</w:t>
      </w:r>
      <w:r w:rsidR="007D457E">
        <w:rPr>
          <w:rFonts w:ascii="Arial" w:hAnsi="Arial" w:cs="Arial"/>
          <w:sz w:val="24"/>
          <w:szCs w:val="24"/>
        </w:rPr>
        <w:t>m</w:t>
      </w:r>
    </w:p>
    <w:p w14:paraId="167D06C8" w14:textId="608AC545" w:rsidR="00922001" w:rsidRDefault="00A16D75">
      <w:r>
        <w:rPr>
          <w:noProof/>
        </w:rPr>
        <w:lastRenderedPageBreak/>
        <mc:AlternateContent>
          <mc:Choice Requires="wps">
            <w:drawing>
              <wp:anchor distT="45720" distB="45720" distL="114300" distR="114300" simplePos="0" relativeHeight="251665408" behindDoc="0" locked="0" layoutInCell="1" allowOverlap="1" wp14:anchorId="06EF9EED" wp14:editId="5D8036C8">
                <wp:simplePos x="0" y="0"/>
                <wp:positionH relativeFrom="margin">
                  <wp:align>left</wp:align>
                </wp:positionH>
                <wp:positionV relativeFrom="paragraph">
                  <wp:posOffset>3956878</wp:posOffset>
                </wp:positionV>
                <wp:extent cx="8806815" cy="1757045"/>
                <wp:effectExtent l="0" t="0" r="13335" b="146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6815" cy="1757045"/>
                        </a:xfrm>
                        <a:prstGeom prst="rect">
                          <a:avLst/>
                        </a:prstGeom>
                        <a:solidFill>
                          <a:srgbClr val="FFFFFF"/>
                        </a:solidFill>
                        <a:ln w="9525">
                          <a:solidFill>
                            <a:srgbClr val="000000"/>
                          </a:solidFill>
                          <a:miter lim="800000"/>
                          <a:headEnd/>
                          <a:tailEnd/>
                        </a:ln>
                      </wps:spPr>
                      <wps:txbx>
                        <w:txbxContent>
                          <w:p w14:paraId="1E036A7A" w14:textId="7CA9F28C" w:rsidR="00AD7596" w:rsidRPr="00AD7596" w:rsidRDefault="00AD7596">
                            <w:pPr>
                              <w:rPr>
                                <w:b/>
                                <w:bCs/>
                              </w:rPr>
                            </w:pPr>
                            <w:r w:rsidRPr="00AD7596">
                              <w:rPr>
                                <w:b/>
                                <w:bCs/>
                              </w:rPr>
                              <w:t>TEACHING STRATEGIES</w:t>
                            </w:r>
                            <w:r>
                              <w:rPr>
                                <w:b/>
                                <w:b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EF9EED" id="_x0000_t202" coordsize="21600,21600" o:spt="202" path="m,l,21600r21600,l21600,xe">
                <v:stroke joinstyle="miter"/>
                <v:path gradientshapeok="t" o:connecttype="rect"/>
              </v:shapetype>
              <v:shape id="Text Box 2" o:spid="_x0000_s1026" type="#_x0000_t202" style="position:absolute;margin-left:0;margin-top:311.55pt;width:693.45pt;height:138.3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eAVIwIAAEUEAAAOAAAAZHJzL2Uyb0RvYy54bWysU9uO2yAQfa/Uf0C8N7bTeJO14qy22aaq&#10;tL1Iu/0AjHGMCowLJHb69Ttgb5reXqrygBhmOMycM7O+GbQiR2GdBFPSbJZSIgyHWpp9Sb887l6t&#10;KHGemZopMKKkJ+Hozebli3XfFWIOLahaWIIgxhV9V9LW+65IEsdboZmbQScMOhuwmnk07T6pLesR&#10;XatknqZXSQ+27ixw4Rze3o1Ouon4TSO4/9Q0TniiSoq5+bjbuFdhTzZrVuwt61rJpzTYP2ShmTT4&#10;6RnqjnlGDlb+BqUlt+Cg8TMOOoGmkVzEGrCaLP2lmoeWdSLWguS47kyT+3+w/OPxsyWyLulrSgzT&#10;KNGjGDx5AwOZB3b6zhUY9NBhmB/wGlWOlbruHvhXRwxsW2b24tZa6FvBaswuCy+Ti6cjjgsgVf8B&#10;avyGHTxEoKGxOlCHZBBER5VOZ2VCKhwvV6v0apXllHD0Zct8mS7y+Acrnp931vl3AjQJh5JalD7C&#10;s+O98yEdVjyHhN8cKFnvpFLRsPtqqyw5MmyTXVwT+k9hypC+pNf5PB8Z+CtEGtefILT02O9Kaqzp&#10;HMSKwNtbU8du9Eyq8YwpKzMRGbgbWfRDNUzCVFCfkFILY1/jHOKhBfudkh57uqTu24FZQYl6b1CW&#10;62yxCEMQjUW+nKNhLz3VpYcZjlAl9ZSMx62PgxMIM3CL8jUyEht0HjOZcsVejXxPcxWG4dKOUT+m&#10;f/MEAAD//wMAUEsDBBQABgAIAAAAIQB/azvQ3wAAAAkBAAAPAAAAZHJzL2Rvd25yZXYueG1sTI/B&#10;TsMwEETvSPyDtUhcEHXaVCEJcSqEBIJbWxBc3XibRNjrYLtp+HvcU3tczerNm2o1Gc1GdL63JGA+&#10;S4AhNVb11Ar4/Hi5z4H5IElJbQkF/KGHVX19VclS2SNtcNyGlkUI+VIK6EIYSs5906GRfmYHpJjt&#10;rTMyxNO1XDl5jHCj+SJJMm5kT7GhkwM+d9j8bA9GQL58G7/9e7r+arK9LsLdw/j664S4vZmeHoEF&#10;nML5GU76UR3q6LSzB1KeaQFxSBCQLdI5sFOc5lkBbBfhRZEDryt+uaD+BwAA//8DAFBLAQItABQA&#10;BgAIAAAAIQC2gziS/gAAAOEBAAATAAAAAAAAAAAAAAAAAAAAAABbQ29udGVudF9UeXBlc10ueG1s&#10;UEsBAi0AFAAGAAgAAAAhADj9If/WAAAAlAEAAAsAAAAAAAAAAAAAAAAALwEAAF9yZWxzLy5yZWxz&#10;UEsBAi0AFAAGAAgAAAAhADGZ4BUjAgAARQQAAA4AAAAAAAAAAAAAAAAALgIAAGRycy9lMm9Eb2Mu&#10;eG1sUEsBAi0AFAAGAAgAAAAhAH9rO9DfAAAACQEAAA8AAAAAAAAAAAAAAAAAfQQAAGRycy9kb3du&#10;cmV2LnhtbFBLBQYAAAAABAAEAPMAAACJBQAAAAA=&#10;">
                <v:textbox>
                  <w:txbxContent>
                    <w:p w14:paraId="1E036A7A" w14:textId="7CA9F28C" w:rsidR="00AD7596" w:rsidRPr="00AD7596" w:rsidRDefault="00AD7596">
                      <w:pPr>
                        <w:rPr>
                          <w:b/>
                          <w:bCs/>
                        </w:rPr>
                      </w:pPr>
                      <w:r w:rsidRPr="00AD7596">
                        <w:rPr>
                          <w:b/>
                          <w:bCs/>
                        </w:rPr>
                        <w:t>TEACHING STRATEGIES</w:t>
                      </w:r>
                      <w:r>
                        <w:rPr>
                          <w:b/>
                          <w:bCs/>
                        </w:rPr>
                        <w:t xml:space="preserve"> </w:t>
                      </w:r>
                    </w:p>
                  </w:txbxContent>
                </v:textbox>
                <w10:wrap type="square" anchorx="margin"/>
              </v:shape>
            </w:pict>
          </mc:Fallback>
        </mc:AlternateContent>
      </w:r>
      <w:r w:rsidR="002C7521">
        <w:rPr>
          <w:noProof/>
        </w:rPr>
        <mc:AlternateContent>
          <mc:Choice Requires="wps">
            <w:drawing>
              <wp:anchor distT="45720" distB="45720" distL="114300" distR="114300" simplePos="0" relativeHeight="251663360" behindDoc="0" locked="0" layoutInCell="1" allowOverlap="1" wp14:anchorId="2C41E6CB" wp14:editId="11713440">
                <wp:simplePos x="0" y="0"/>
                <wp:positionH relativeFrom="margin">
                  <wp:posOffset>4481830</wp:posOffset>
                </wp:positionH>
                <wp:positionV relativeFrom="paragraph">
                  <wp:posOffset>1115999</wp:posOffset>
                </wp:positionV>
                <wp:extent cx="4354195" cy="2543810"/>
                <wp:effectExtent l="0" t="0" r="27305" b="279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4195" cy="2543810"/>
                        </a:xfrm>
                        <a:prstGeom prst="rect">
                          <a:avLst/>
                        </a:prstGeom>
                        <a:solidFill>
                          <a:srgbClr val="FFFFFF"/>
                        </a:solidFill>
                        <a:ln w="9525">
                          <a:solidFill>
                            <a:srgbClr val="000000"/>
                          </a:solidFill>
                          <a:miter lim="800000"/>
                          <a:headEnd/>
                          <a:tailEnd/>
                        </a:ln>
                      </wps:spPr>
                      <wps:txbx>
                        <w:txbxContent>
                          <w:p w14:paraId="3E4B03F7" w14:textId="76153250" w:rsidR="00352A03" w:rsidRPr="00352A03" w:rsidRDefault="00AD7596">
                            <w:pPr>
                              <w:rPr>
                                <w:b/>
                                <w:bCs/>
                              </w:rPr>
                            </w:pPr>
                            <w:r>
                              <w:rPr>
                                <w:b/>
                                <w:bCs/>
                              </w:rPr>
                              <w:t xml:space="preserve">LIST THE </w:t>
                            </w:r>
                            <w:r w:rsidR="00352A03" w:rsidRPr="00352A03">
                              <w:rPr>
                                <w:b/>
                                <w:bCs/>
                              </w:rPr>
                              <w:t xml:space="preserve">CONCEPTS OR </w:t>
                            </w:r>
                            <w:r>
                              <w:rPr>
                                <w:b/>
                                <w:bCs/>
                              </w:rPr>
                              <w:t>KNOWLEDGE STUDENTS ARE REQUIRED TO ATTAIN IN THIS UNIT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1E6CB" id="_x0000_s1027" type="#_x0000_t202" style="position:absolute;margin-left:352.9pt;margin-top:87.85pt;width:342.85pt;height:200.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TUJwIAAEwEAAAOAAAAZHJzL2Uyb0RvYy54bWysVNtu2zAMfR+wfxD0vjh27S0x4hRdugwD&#10;ugvQ7gNkWY6FSaInKbGzry8lp2nQbS/D/CCIInV0eEh6dT1qRQ7COgmmoulsTokwHBppdhX9/rB9&#10;s6DEeWYapsCIih6Fo9fr169WQ1+KDDpQjbAEQYwrh76infd9mSSOd0IzN4NeGHS2YDXzaNpd0lg2&#10;ILpWSTafv00GsE1vgQvn8PR2ctJ1xG9bwf3XtnXCE1VR5ObjauNahzVZr1i5s6zvJD/RYP/AQjNp&#10;8NEz1C3zjOyt/A1KS27BQetnHHQCbSu5iDlgNun8RTb3HetFzAXFcf1ZJvf/YPmXwzdLZFPRjBLD&#10;NJboQYyevIeRZEGdoXclBt33GOZHPMYqx0xdfwf8hyMGNh0zO3FjLQydYA2yS8PN5OLqhOMCSD18&#10;hgafYXsPEWhsrQ7SoRgE0bFKx3NlAhWOh/lVkafLghKOvqzIrxZprF3CyqfrvXX+owBNwqaiFksf&#10;4dnhzvlAh5VPIeE1B0o2W6lUNOyu3ihLDgzbZBu/mMGLMGXIUNFlkRWTAn+FmMfvTxBaeux3JXVF&#10;F+cgVgbdPpgmdqNnUk17pKzMScig3aSiH+sxViyqHESuoTmisham9sZxxE0H9hclA7Z2Rd3PPbOC&#10;EvXJYHWWaZ6HWYhGXrzL0LCXnvrSwwxHqIp6Sqbtxsf5CboZuMEqtjLq+8zkRBlbNsp+Gq8wE5d2&#10;jHr+CawfAQAA//8DAFBLAwQUAAYACAAAACEA01uiVOEAAAAMAQAADwAAAGRycy9kb3ducmV2Lnht&#10;bEyPwU7DMBBE70j8g7VIXFDrlJC4DXEqhASiN2gRXN1km0TY62C7afh73BMcRzOaeVOuJ6PZiM73&#10;liQs5gkwpNo2PbUS3ndPsyUwHxQ1SltCCT/oYV1dXpSqaOyJ3nDchpbFEvKFktCFMBSc+7pDo/zc&#10;DkjRO1hnVIjStbxx6hTLjea3SZJzo3qKC50a8LHD+mt7NBKWdy/jp9+krx91ftCrcCPG528n5fXV&#10;9HAPLOAU/sJwxo/oUEWmvT1S45mWIJIsoodoiEwAOyfS1SIDtpeQiTwFXpX8/4nqFwAA//8DAFBL&#10;AQItABQABgAIAAAAIQC2gziS/gAAAOEBAAATAAAAAAAAAAAAAAAAAAAAAABbQ29udGVudF9UeXBl&#10;c10ueG1sUEsBAi0AFAAGAAgAAAAhADj9If/WAAAAlAEAAAsAAAAAAAAAAAAAAAAALwEAAF9yZWxz&#10;Ly5yZWxzUEsBAi0AFAAGAAgAAAAhAGhKVNQnAgAATAQAAA4AAAAAAAAAAAAAAAAALgIAAGRycy9l&#10;Mm9Eb2MueG1sUEsBAi0AFAAGAAgAAAAhANNbolThAAAADAEAAA8AAAAAAAAAAAAAAAAAgQQAAGRy&#10;cy9kb3ducmV2LnhtbFBLBQYAAAAABAAEAPMAAACPBQAAAAA=&#10;">
                <v:textbox>
                  <w:txbxContent>
                    <w:p w14:paraId="3E4B03F7" w14:textId="76153250" w:rsidR="00352A03" w:rsidRPr="00352A03" w:rsidRDefault="00AD7596">
                      <w:pPr>
                        <w:rPr>
                          <w:b/>
                          <w:bCs/>
                        </w:rPr>
                      </w:pPr>
                      <w:r>
                        <w:rPr>
                          <w:b/>
                          <w:bCs/>
                        </w:rPr>
                        <w:t xml:space="preserve">LIST THE </w:t>
                      </w:r>
                      <w:r w:rsidR="00352A03" w:rsidRPr="00352A03">
                        <w:rPr>
                          <w:b/>
                          <w:bCs/>
                        </w:rPr>
                        <w:t xml:space="preserve">CONCEPTS OR </w:t>
                      </w:r>
                      <w:r>
                        <w:rPr>
                          <w:b/>
                          <w:bCs/>
                        </w:rPr>
                        <w:t>KNOWLEDGE STUDENTS ARE REQUIRED TO ATTAIN IN THIS UNIT</w:t>
                      </w:r>
                    </w:p>
                  </w:txbxContent>
                </v:textbox>
                <w10:wrap type="square" anchorx="margin"/>
              </v:shape>
            </w:pict>
          </mc:Fallback>
        </mc:AlternateContent>
      </w:r>
      <w:r w:rsidR="002C7521">
        <w:rPr>
          <w:noProof/>
        </w:rPr>
        <mc:AlternateContent>
          <mc:Choice Requires="wps">
            <w:drawing>
              <wp:anchor distT="45720" distB="45720" distL="114300" distR="114300" simplePos="0" relativeHeight="251661312" behindDoc="0" locked="0" layoutInCell="1" allowOverlap="1" wp14:anchorId="2869372A" wp14:editId="4E6945AE">
                <wp:simplePos x="0" y="0"/>
                <wp:positionH relativeFrom="column">
                  <wp:posOffset>23468</wp:posOffset>
                </wp:positionH>
                <wp:positionV relativeFrom="paragraph">
                  <wp:posOffset>1116634</wp:posOffset>
                </wp:positionV>
                <wp:extent cx="4333240" cy="2527935"/>
                <wp:effectExtent l="0" t="0" r="10160" b="247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240" cy="2527935"/>
                        </a:xfrm>
                        <a:prstGeom prst="rect">
                          <a:avLst/>
                        </a:prstGeom>
                        <a:solidFill>
                          <a:srgbClr val="FFFFFF"/>
                        </a:solidFill>
                        <a:ln w="9525">
                          <a:solidFill>
                            <a:srgbClr val="000000"/>
                          </a:solidFill>
                          <a:miter lim="800000"/>
                          <a:headEnd/>
                          <a:tailEnd/>
                        </a:ln>
                      </wps:spPr>
                      <wps:txbx>
                        <w:txbxContent>
                          <w:p w14:paraId="2C92543F" w14:textId="2E76E094" w:rsidR="00352A03" w:rsidRDefault="00352A03">
                            <w:pPr>
                              <w:rPr>
                                <w:b/>
                                <w:bCs/>
                              </w:rPr>
                            </w:pPr>
                            <w:r>
                              <w:rPr>
                                <w:b/>
                                <w:bCs/>
                              </w:rPr>
                              <w:t>DESCRIBE THE BACKGROUND KNOWLEDGE STUDENTS USUALLY BRING TO THIS UNIT</w:t>
                            </w:r>
                          </w:p>
                          <w:p w14:paraId="597AB81E" w14:textId="53F63DED" w:rsidR="00352A03" w:rsidRDefault="00352A03">
                            <w:pPr>
                              <w:rPr>
                                <w:b/>
                                <w:bCs/>
                              </w:rPr>
                            </w:pPr>
                          </w:p>
                          <w:p w14:paraId="28B27D93" w14:textId="62882706" w:rsidR="00352A03" w:rsidRDefault="00352A03">
                            <w:pPr>
                              <w:rPr>
                                <w:b/>
                                <w:bCs/>
                              </w:rPr>
                            </w:pPr>
                          </w:p>
                          <w:p w14:paraId="1C4DFAFB" w14:textId="76A234F0" w:rsidR="00352A03" w:rsidRDefault="00352A03">
                            <w:pPr>
                              <w:rPr>
                                <w:b/>
                                <w:bCs/>
                              </w:rPr>
                            </w:pPr>
                          </w:p>
                          <w:p w14:paraId="47D5DF83" w14:textId="72EC7609" w:rsidR="00352A03" w:rsidRDefault="00352A03">
                            <w:pPr>
                              <w:rPr>
                                <w:b/>
                                <w:bCs/>
                              </w:rPr>
                            </w:pPr>
                          </w:p>
                          <w:p w14:paraId="7479221D" w14:textId="661EB3A2" w:rsidR="00352A03" w:rsidRDefault="00352A03">
                            <w:pPr>
                              <w:rPr>
                                <w:b/>
                                <w:bCs/>
                              </w:rPr>
                            </w:pPr>
                          </w:p>
                          <w:p w14:paraId="42DE4CDB" w14:textId="653742D3" w:rsidR="00352A03" w:rsidRDefault="00352A03">
                            <w:pPr>
                              <w:rPr>
                                <w:b/>
                                <w:bCs/>
                              </w:rPr>
                            </w:pPr>
                          </w:p>
                          <w:p w14:paraId="140B8D9E" w14:textId="1A44AEA2" w:rsidR="00352A03" w:rsidRDefault="00352A03">
                            <w:pPr>
                              <w:rPr>
                                <w:b/>
                                <w:bCs/>
                              </w:rPr>
                            </w:pPr>
                          </w:p>
                          <w:p w14:paraId="57EC3439" w14:textId="1B9C5177" w:rsidR="00352A03" w:rsidRDefault="00352A03">
                            <w:pPr>
                              <w:rPr>
                                <w:b/>
                                <w:bCs/>
                              </w:rPr>
                            </w:pPr>
                          </w:p>
                          <w:p w14:paraId="56EE0524" w14:textId="77777777" w:rsidR="00352A03" w:rsidRPr="00352A03" w:rsidRDefault="00352A03">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69372A" id="_x0000_s1028" type="#_x0000_t202" style="position:absolute;margin-left:1.85pt;margin-top:87.9pt;width:341.2pt;height:199.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w7WJgIAAEwEAAAOAAAAZHJzL2Uyb0RvYy54bWysVNuO2yAQfa/Uf0C8N06cpLux4qy22aaq&#10;tL1Iu/2ACcYxKjAukNjbr98BZ1Or7VNVPyCGGQ6Hcwavb3qj2Uk6r9CWfDaZciatwErZQ8m/Pe7e&#10;XHPmA9gKNFpZ8ifp+c3m9at11xYyxwZ1JR0jEOuLri15E0JbZJkXjTTgJ9hKS8kanYFAoTtklYOO&#10;0I3O8un0bdahq1qHQnpPq3dDkm8Sfl1LEb7UtZeB6ZITt5BGl8Z9HLPNGoqDg7ZR4kwD/oGFAWXp&#10;0AvUHQRgR6f+gDJKOPRYh4lAk2FdKyHTHeg2s+lvt3looJXpLiSOby8y+f8HKz6fvjqmKvKOMwuG&#10;LHqUfWDvsGd5VKdrfUFFDy2VhZ6WY2W8qW/vUXz3zOK2AXuQt85h10ioiN0s7sxGWwccH0H23Ses&#10;6Bg4BkxAfe1MBCQxGKGTS08XZyIVQYuL+XyeLyglKJcv86vVfJnOgOJle+t8+CDRsDgpuSPrEzyc&#10;7n2IdKB4KUn0Uatqp7ROgTvst9qxE1Cb7NJ3RvfjMm1ZV/LVMl8OCoxzfgwxTd/fIIwK1O9amZJf&#10;X4qgiLq9t1XqxgBKD3OirO1ZyKjdoGLo931y7OLPHqsnUtbh0N70HGnSoPvJWUetXXL/4whOcqY/&#10;WnJnNVtEKUMKFsurnAI3zuzHGbCCoEoeOBum25DeT9TN4i25WKukb7R7YHKmTC2bZD8/r/gmxnGq&#10;+vUT2DwDAAD//wMAUEsDBBQABgAIAAAAIQCETjCE3wAAAAkBAAAPAAAAZHJzL2Rvd25yZXYueG1s&#10;TI/BTsMwEETvSPyDtUhcEHVKaJKGOBVCAsENCoKrG2+TiHgdbDcNf89yguPOjGbfVJvZDmJCH3pH&#10;CpaLBARS40xPrYK31/vLAkSImoweHKGCbwywqU9PKl0ad6QXnLaxFVxCodQKuhjHUsrQdGh1WLgR&#10;ib2981ZHPn0rjddHLreDvEqSTFrdE3/o9Ih3HTaf24NVUFw/Th/hKX1+b7L9sI4X+fTw5ZU6P5tv&#10;b0BEnONfGH7xGR1qZtq5A5kgBgVpzkGW8xUvYD8rsiWInYJVnq5B1pX8v6D+AQAA//8DAFBLAQIt&#10;ABQABgAIAAAAIQC2gziS/gAAAOEBAAATAAAAAAAAAAAAAAAAAAAAAABbQ29udGVudF9UeXBlc10u&#10;eG1sUEsBAi0AFAAGAAgAAAAhADj9If/WAAAAlAEAAAsAAAAAAAAAAAAAAAAALwEAAF9yZWxzLy5y&#10;ZWxzUEsBAi0AFAAGAAgAAAAhAHazDtYmAgAATAQAAA4AAAAAAAAAAAAAAAAALgIAAGRycy9lMm9E&#10;b2MueG1sUEsBAi0AFAAGAAgAAAAhAIROMITfAAAACQEAAA8AAAAAAAAAAAAAAAAAgAQAAGRycy9k&#10;b3ducmV2LnhtbFBLBQYAAAAABAAEAPMAAACMBQAAAAA=&#10;">
                <v:textbox>
                  <w:txbxContent>
                    <w:p w14:paraId="2C92543F" w14:textId="2E76E094" w:rsidR="00352A03" w:rsidRDefault="00352A03">
                      <w:pPr>
                        <w:rPr>
                          <w:b/>
                          <w:bCs/>
                        </w:rPr>
                      </w:pPr>
                      <w:r>
                        <w:rPr>
                          <w:b/>
                          <w:bCs/>
                        </w:rPr>
                        <w:t>DESCRIBE THE BACKGROUND KNOWLEDGE STUDENTS USUALLY BRING TO THIS UNIT</w:t>
                      </w:r>
                    </w:p>
                    <w:p w14:paraId="597AB81E" w14:textId="53F63DED" w:rsidR="00352A03" w:rsidRDefault="00352A03">
                      <w:pPr>
                        <w:rPr>
                          <w:b/>
                          <w:bCs/>
                        </w:rPr>
                      </w:pPr>
                    </w:p>
                    <w:p w14:paraId="28B27D93" w14:textId="62882706" w:rsidR="00352A03" w:rsidRDefault="00352A03">
                      <w:pPr>
                        <w:rPr>
                          <w:b/>
                          <w:bCs/>
                        </w:rPr>
                      </w:pPr>
                    </w:p>
                    <w:p w14:paraId="1C4DFAFB" w14:textId="76A234F0" w:rsidR="00352A03" w:rsidRDefault="00352A03">
                      <w:pPr>
                        <w:rPr>
                          <w:b/>
                          <w:bCs/>
                        </w:rPr>
                      </w:pPr>
                    </w:p>
                    <w:p w14:paraId="47D5DF83" w14:textId="72EC7609" w:rsidR="00352A03" w:rsidRDefault="00352A03">
                      <w:pPr>
                        <w:rPr>
                          <w:b/>
                          <w:bCs/>
                        </w:rPr>
                      </w:pPr>
                    </w:p>
                    <w:p w14:paraId="7479221D" w14:textId="661EB3A2" w:rsidR="00352A03" w:rsidRDefault="00352A03">
                      <w:pPr>
                        <w:rPr>
                          <w:b/>
                          <w:bCs/>
                        </w:rPr>
                      </w:pPr>
                    </w:p>
                    <w:p w14:paraId="42DE4CDB" w14:textId="653742D3" w:rsidR="00352A03" w:rsidRDefault="00352A03">
                      <w:pPr>
                        <w:rPr>
                          <w:b/>
                          <w:bCs/>
                        </w:rPr>
                      </w:pPr>
                    </w:p>
                    <w:p w14:paraId="140B8D9E" w14:textId="1A44AEA2" w:rsidR="00352A03" w:rsidRDefault="00352A03">
                      <w:pPr>
                        <w:rPr>
                          <w:b/>
                          <w:bCs/>
                        </w:rPr>
                      </w:pPr>
                    </w:p>
                    <w:p w14:paraId="57EC3439" w14:textId="1B9C5177" w:rsidR="00352A03" w:rsidRDefault="00352A03">
                      <w:pPr>
                        <w:rPr>
                          <w:b/>
                          <w:bCs/>
                        </w:rPr>
                      </w:pPr>
                    </w:p>
                    <w:p w14:paraId="56EE0524" w14:textId="77777777" w:rsidR="00352A03" w:rsidRPr="00352A03" w:rsidRDefault="00352A03">
                      <w:pPr>
                        <w:rPr>
                          <w:b/>
                          <w:bCs/>
                        </w:rPr>
                      </w:pPr>
                    </w:p>
                  </w:txbxContent>
                </v:textbox>
                <w10:wrap type="square"/>
              </v:shape>
            </w:pict>
          </mc:Fallback>
        </mc:AlternateContent>
      </w:r>
      <w:r w:rsidR="002C7521">
        <w:rPr>
          <w:noProof/>
        </w:rPr>
        <mc:AlternateContent>
          <mc:Choice Requires="wps">
            <w:drawing>
              <wp:anchor distT="45720" distB="45720" distL="114300" distR="114300" simplePos="0" relativeHeight="251659264" behindDoc="0" locked="0" layoutInCell="1" allowOverlap="1" wp14:anchorId="73081F4C" wp14:editId="348DF054">
                <wp:simplePos x="0" y="0"/>
                <wp:positionH relativeFrom="margin">
                  <wp:align>right</wp:align>
                </wp:positionH>
                <wp:positionV relativeFrom="paragraph">
                  <wp:posOffset>524</wp:posOffset>
                </wp:positionV>
                <wp:extent cx="8809990" cy="930275"/>
                <wp:effectExtent l="0" t="0" r="1016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9990" cy="930275"/>
                        </a:xfrm>
                        <a:prstGeom prst="rect">
                          <a:avLst/>
                        </a:prstGeom>
                        <a:solidFill>
                          <a:srgbClr val="FFFFFF"/>
                        </a:solidFill>
                        <a:ln w="9525">
                          <a:solidFill>
                            <a:srgbClr val="000000"/>
                          </a:solidFill>
                          <a:miter lim="800000"/>
                          <a:headEnd/>
                          <a:tailEnd/>
                        </a:ln>
                      </wps:spPr>
                      <wps:txbx>
                        <w:txbxContent>
                          <w:p w14:paraId="375858C6" w14:textId="26BCE218" w:rsidR="00352A03" w:rsidRPr="00352A03" w:rsidRDefault="00352A03">
                            <w:pPr>
                              <w:rPr>
                                <w:b/>
                                <w:bCs/>
                              </w:rPr>
                            </w:pPr>
                            <w:r w:rsidRPr="00352A03">
                              <w:rPr>
                                <w:b/>
                                <w:bCs/>
                              </w:rPr>
                              <w:t>UNIT OF COMPETENCY</w:t>
                            </w:r>
                            <w:r>
                              <w:rPr>
                                <w:b/>
                                <w:bCs/>
                              </w:rPr>
                              <w:t xml:space="preserve"> (NAME &amp; 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81F4C" id="_x0000_s1029" type="#_x0000_t202" style="position:absolute;margin-left:642.5pt;margin-top:.05pt;width:693.7pt;height:73.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uFUJgIAAE0EAAAOAAAAZHJzL2Uyb0RvYy54bWysVNtu2zAMfR+wfxD0vthxkzUx4hRdugwD&#10;ugvQ7gNkWY6FSaImKbGzrx8lp2l2exnmB4EUqUPykPTqZtCKHITzEkxFp5OcEmE4NNLsKvrlcftq&#10;QYkPzDRMgREVPQpPb9YvX6x6W4oCOlCNcARBjC97W9EuBFtmmeed0MxPwAqDxhacZgFVt8sax3pE&#10;1yor8vx11oNrrAMuvMfbu9FI1wm/bQUPn9rWi0BURTG3kE6Xzjqe2XrFyp1jtpP8lAb7hyw0kwaD&#10;nqHuWGBk7+RvUFpyBx7aMOGgM2hbyUWqAauZ5r9U89AxK1ItSI63Z5r8/4PlHw+fHZFNRYvpNSWG&#10;aWzSoxgCeQMDKSI/vfUluj1YdAwDXmOfU63e3gP/6omBTcfMTtw6B30nWIP5TePL7OLpiOMjSN1/&#10;gAbDsH2ABDS0TkfykA6C6Nin47k3MRWOl4tFvlwu0cTRtrzKi+t5CsHKp9fW+fBOgCZRqKjD3id0&#10;drj3IWbDyieXGMyDks1WKpUUt6s3ypEDwznZpu+E/pObMqTH6PNiPhLwV4g8fX+C0DLgwCupsaSz&#10;EysjbW9Nk8YxMKlGGVNW5sRjpG4kMQz1kFp2FQNEjmtojkisg3G+cR9R6MB9p6TH2a6o/7ZnTlCi&#10;3htsznI6m8VlSMpsfl2g4i4t9aWFGY5QFQ2UjOImpAWKvBm4xSa2MvH7nMkpZZzZRPtpv+JSXOrJ&#10;6/kvsP4BAAD//wMAUEsDBBQABgAIAAAAIQDkmrrC3QAAAAYBAAAPAAAAZHJzL2Rvd25yZXYueG1s&#10;TI/BTsMwEETvSPyDtUhcEHWgUZqmcSqEBIIbbVF7deNtEmGvg+2m4e9xTnDb2VnNvC3Xo9FsQOc7&#10;SwIeZgkwpNqqjhoBn7uX+xyYD5KU1JZQwA96WFfXV6UslL3QBodtaFgMIV9IAW0IfcG5r1s00s9s&#10;jxS9k3VGhihdw5WTlxhuNH9Mkowb2VFsaGWPzy3WX9uzEZCnb8PBv88/9nV20stwtxhev50Qtzfj&#10;0wpYwDH8HcOEH9GhikxHeyblmRYQHwnTlk3ePF+kwI5xSrMMeFXy//jVLwAAAP//AwBQSwECLQAU&#10;AAYACAAAACEAtoM4kv4AAADhAQAAEwAAAAAAAAAAAAAAAAAAAAAAW0NvbnRlbnRfVHlwZXNdLnht&#10;bFBLAQItABQABgAIAAAAIQA4/SH/1gAAAJQBAAALAAAAAAAAAAAAAAAAAC8BAABfcmVscy8ucmVs&#10;c1BLAQItABQABgAIAAAAIQDZbuFUJgIAAE0EAAAOAAAAAAAAAAAAAAAAAC4CAABkcnMvZTJvRG9j&#10;LnhtbFBLAQItABQABgAIAAAAIQDkmrrC3QAAAAYBAAAPAAAAAAAAAAAAAAAAAIAEAABkcnMvZG93&#10;bnJldi54bWxQSwUGAAAAAAQABADzAAAAigUAAAAA&#10;">
                <v:textbox>
                  <w:txbxContent>
                    <w:p w14:paraId="375858C6" w14:textId="26BCE218" w:rsidR="00352A03" w:rsidRPr="00352A03" w:rsidRDefault="00352A03">
                      <w:pPr>
                        <w:rPr>
                          <w:b/>
                          <w:bCs/>
                        </w:rPr>
                      </w:pPr>
                      <w:r w:rsidRPr="00352A03">
                        <w:rPr>
                          <w:b/>
                          <w:bCs/>
                        </w:rPr>
                        <w:t>UNIT OF COMPETENCY</w:t>
                      </w:r>
                      <w:r>
                        <w:rPr>
                          <w:b/>
                          <w:bCs/>
                        </w:rPr>
                        <w:t xml:space="preserve"> (NAME &amp; CODE)</w:t>
                      </w:r>
                    </w:p>
                  </w:txbxContent>
                </v:textbox>
                <w10:wrap type="square" anchorx="margin"/>
              </v:shape>
            </w:pict>
          </mc:Fallback>
        </mc:AlternateContent>
      </w:r>
    </w:p>
    <w:sectPr w:rsidR="00922001" w:rsidSect="009E71A3">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AE541A"/>
    <w:multiLevelType w:val="hybridMultilevel"/>
    <w:tmpl w:val="1D1C20A2"/>
    <w:lvl w:ilvl="0" w:tplc="058E8E0A">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F08325C"/>
    <w:multiLevelType w:val="hybridMultilevel"/>
    <w:tmpl w:val="2FFE6B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A03"/>
    <w:rsid w:val="002C7521"/>
    <w:rsid w:val="00352A03"/>
    <w:rsid w:val="007D457E"/>
    <w:rsid w:val="008519CA"/>
    <w:rsid w:val="00922001"/>
    <w:rsid w:val="009E71A3"/>
    <w:rsid w:val="00A16D75"/>
    <w:rsid w:val="00AD75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B9349"/>
  <w15:chartTrackingRefBased/>
  <w15:docId w15:val="{46B945C6-8307-4F66-A192-DFD64820A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1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71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1A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E71A3"/>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9E71A3"/>
    <w:pPr>
      <w:spacing w:after="0" w:line="240" w:lineRule="auto"/>
    </w:pPr>
  </w:style>
  <w:style w:type="paragraph" w:styleId="ListParagraph">
    <w:name w:val="List Paragraph"/>
    <w:basedOn w:val="Normal"/>
    <w:uiPriority w:val="34"/>
    <w:qFormat/>
    <w:rsid w:val="009E71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057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187</Words>
  <Characters>1199</Characters>
  <Application>Microsoft Office Word</Application>
  <DocSecurity>0</DocSecurity>
  <Lines>85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dc:creator>
  <cp:keywords/>
  <dc:description/>
  <cp:lastModifiedBy>April</cp:lastModifiedBy>
  <cp:revision>5</cp:revision>
  <dcterms:created xsi:type="dcterms:W3CDTF">2021-03-10T07:07:00Z</dcterms:created>
  <dcterms:modified xsi:type="dcterms:W3CDTF">2021-03-10T07:46:00Z</dcterms:modified>
</cp:coreProperties>
</file>